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1A1A1" w14:textId="77777777" w:rsidR="00260168" w:rsidRDefault="003C769C" w:rsidP="003C769C">
      <w:pPr>
        <w:jc w:val="center"/>
      </w:pPr>
      <w:r w:rsidRPr="003C769C">
        <w:rPr>
          <w:rFonts w:hint="eastAsia"/>
        </w:rPr>
        <w:t>创新发展</w:t>
      </w:r>
      <w:r w:rsidRPr="003C769C">
        <w:rPr>
          <w:rFonts w:hint="eastAsia"/>
        </w:rPr>
        <w:t xml:space="preserve"> </w:t>
      </w:r>
      <w:r w:rsidRPr="003C769C">
        <w:rPr>
          <w:rFonts w:hint="eastAsia"/>
        </w:rPr>
        <w:t>紧抓党建</w:t>
      </w:r>
    </w:p>
    <w:p w14:paraId="53825F0D" w14:textId="77777777" w:rsidR="003C769C" w:rsidRDefault="003C769C" w:rsidP="003C769C">
      <w:pPr>
        <w:jc w:val="center"/>
      </w:pPr>
    </w:p>
    <w:p w14:paraId="4B854D17" w14:textId="77777777" w:rsidR="003C769C" w:rsidRDefault="003C769C" w:rsidP="003C769C">
      <w:pPr>
        <w:jc w:val="center"/>
      </w:pPr>
      <w:r>
        <w:rPr>
          <w:rFonts w:hint="eastAsia"/>
        </w:rPr>
        <w:t>——校党委理论中心组组织集中学习</w:t>
      </w:r>
    </w:p>
    <w:p w14:paraId="53EB3D40" w14:textId="77777777" w:rsidR="003C769C" w:rsidRDefault="003C769C" w:rsidP="003C769C">
      <w:pPr>
        <w:jc w:val="left"/>
      </w:pPr>
    </w:p>
    <w:p w14:paraId="0299AE8C" w14:textId="77777777" w:rsidR="003C769C" w:rsidRDefault="003C769C" w:rsidP="003C769C">
      <w:pPr>
        <w:jc w:val="left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日下午，校党委理论中心组在行政楼</w:t>
      </w:r>
      <w:r>
        <w:rPr>
          <w:rFonts w:hint="eastAsia"/>
        </w:rPr>
        <w:t>502</w:t>
      </w:r>
      <w:r>
        <w:rPr>
          <w:rFonts w:hint="eastAsia"/>
        </w:rPr>
        <w:t>会议室组织集中学习，内容主要包括《中国共产党廉洁自律准则》、《中国共产党纪律处分条例》和《中国共产党第十八届中央委员会第五次全体会议公报》三大部分。书记、校长、副书记、副校长参加学习并谈了体会，纪委监察办公室、组织人事处和校办公室的负责人列席会议。</w:t>
      </w:r>
    </w:p>
    <w:p w14:paraId="5CC9F2B8" w14:textId="77777777" w:rsidR="00571FB2" w:rsidRDefault="00571FB2" w:rsidP="003C769C">
      <w:pPr>
        <w:jc w:val="left"/>
        <w:rPr>
          <w:rFonts w:hint="eastAsia"/>
        </w:rPr>
      </w:pPr>
    </w:p>
    <w:p w14:paraId="4A717016" w14:textId="77777777" w:rsidR="00571FB2" w:rsidRDefault="00571FB2" w:rsidP="003C769C">
      <w:pPr>
        <w:jc w:val="left"/>
      </w:pPr>
      <w:r>
        <w:rPr>
          <w:noProof/>
        </w:rPr>
        <w:drawing>
          <wp:inline distT="0" distB="0" distL="0" distR="0" wp14:anchorId="353EA961" wp14:editId="3FF4B592">
            <wp:extent cx="5264785" cy="1875155"/>
            <wp:effectExtent l="0" t="0" r="0" b="4445"/>
            <wp:docPr id="1" name="图片 1" descr="../345300410_h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345300410_hu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E5D467" w14:textId="77777777" w:rsidR="003C769C" w:rsidRDefault="003C769C" w:rsidP="003C769C">
      <w:pPr>
        <w:jc w:val="left"/>
      </w:pPr>
    </w:p>
    <w:p w14:paraId="18128083" w14:textId="77777777" w:rsidR="003C769C" w:rsidRDefault="003C769C" w:rsidP="003C769C">
      <w:pPr>
        <w:jc w:val="left"/>
      </w:pPr>
      <w:r>
        <w:rPr>
          <w:rFonts w:hint="eastAsia"/>
        </w:rPr>
        <w:t>会议认为，十八届五中全会公报是对我国未来五年发展的明确指导，详细规定了发展目标、发展路径等内容。公报内容丰富，有很多新的提法，其中感触最深的主题就是“发展”，并解析了六大发展原则为“为人民”、“科学”、“深化”、“依法”“内外统筹”和“坚持党的领导”。“创新发展”、“协调发展”、“绿色发展”、“开放发展”和“共享发展”这五个发展的理念是最大的亮点。</w:t>
      </w:r>
    </w:p>
    <w:p w14:paraId="18D8D644" w14:textId="77777777" w:rsidR="003C769C" w:rsidRDefault="003C769C" w:rsidP="003C769C">
      <w:pPr>
        <w:jc w:val="left"/>
      </w:pPr>
    </w:p>
    <w:p w14:paraId="51A0BCC7" w14:textId="77777777" w:rsidR="003C769C" w:rsidRDefault="003C769C" w:rsidP="003C769C">
      <w:pPr>
        <w:jc w:val="left"/>
      </w:pPr>
      <w:r>
        <w:rPr>
          <w:rFonts w:hint="eastAsia"/>
        </w:rPr>
        <w:t>《中国共产党廉洁自律准则》和《中国共产党纪律处分条例》的指导思想有新意，内容宽严相济。《中国共产党纪律处分条例》内容丰富，要求也比以前更加严格。虽然大的框架没有变，但就总则而言要求更细致，各个分则的要求也更加具体、严格，大家一定要学透吃透。</w:t>
      </w:r>
    </w:p>
    <w:p w14:paraId="1E770279" w14:textId="77777777" w:rsidR="003C769C" w:rsidRDefault="003C769C" w:rsidP="003C769C">
      <w:pPr>
        <w:jc w:val="left"/>
      </w:pPr>
    </w:p>
    <w:p w14:paraId="56A6B02D" w14:textId="77777777" w:rsidR="003C769C" w:rsidRDefault="003C769C" w:rsidP="003C769C">
      <w:pPr>
        <w:jc w:val="left"/>
      </w:pPr>
      <w:r>
        <w:rPr>
          <w:rFonts w:hint="eastAsia"/>
        </w:rPr>
        <w:t>书记表示，学习贯彻十八届五中全会的会议精神非常重要，要求与我校的十三五规划和具体的管理工作结合起来，着力解决管理理念、制度、文化、方式的问题。书记认为我校必须要创新管理思想才能有长足发展。他要求全校，尤其是党员同志要认真学习十八届五中全会会议精神，落实到每个人的实际工作中去，为转型期的学校发展提供强大的精神动力。</w:t>
      </w:r>
    </w:p>
    <w:p w14:paraId="53C18E7B" w14:textId="77777777" w:rsidR="003C769C" w:rsidRDefault="003C769C" w:rsidP="003C769C">
      <w:pPr>
        <w:jc w:val="left"/>
      </w:pPr>
    </w:p>
    <w:p w14:paraId="4383E03F" w14:textId="77777777" w:rsidR="003C769C" w:rsidRDefault="003C769C" w:rsidP="003C769C">
      <w:pPr>
        <w:jc w:val="left"/>
      </w:pPr>
      <w:r>
        <w:rPr>
          <w:rFonts w:hint="eastAsia"/>
        </w:rPr>
        <w:t>书记要求，学校的党员干部要坚决贯彻执行党中央从严治党的一系列举措，严格执行群众纪律、工作纪律和生活纪律。结合学校具体的管理问题，改进目前相对松散的工作作风，认真执行党委决定，按时按质完成任务等，营造责任明确、奖罚明确的校风。书记还对下一步全校党员干部的学习安排进行了部署。</w:t>
      </w:r>
    </w:p>
    <w:sectPr w:rsidR="003C7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C1"/>
    <w:rsid w:val="00260168"/>
    <w:rsid w:val="003C769C"/>
    <w:rsid w:val="00571FB2"/>
    <w:rsid w:val="00EB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51A2"/>
  <w15:chartTrackingRefBased/>
  <w15:docId w15:val="{1EC37E02-71D4-4577-9119-5223DB17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Macintosh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 Office 用户</cp:lastModifiedBy>
  <cp:revision>3</cp:revision>
  <dcterms:created xsi:type="dcterms:W3CDTF">2020-02-26T09:53:00Z</dcterms:created>
  <dcterms:modified xsi:type="dcterms:W3CDTF">2020-03-02T07:25:00Z</dcterms:modified>
</cp:coreProperties>
</file>